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C8E7C" w14:textId="77777777" w:rsidR="00412191" w:rsidRPr="00412191" w:rsidRDefault="00CA7500" w:rsidP="00412191">
      <w:pPr>
        <w:spacing w:after="160" w:line="288" w:lineRule="auto"/>
        <w:jc w:val="center"/>
        <w:rPr>
          <w:rFonts w:ascii="Times New Roman" w:eastAsia="Times New Roman" w:hAnsi="Times New Roman" w:cs="Times New Roman"/>
          <w:b/>
          <w:iCs/>
          <w:sz w:val="32"/>
          <w:szCs w:val="36"/>
        </w:rPr>
      </w:pPr>
      <w:r w:rsidRPr="00412191">
        <w:rPr>
          <w:rFonts w:ascii="Times New Roman" w:eastAsia="Times New Roman" w:hAnsi="Times New Roman" w:cs="Times New Roman"/>
          <w:b/>
          <w:iCs/>
          <w:sz w:val="32"/>
          <w:szCs w:val="36"/>
        </w:rPr>
        <w:t>Những Lời Khai Thị Trí Huệ Trong Kinh Kim Cang</w:t>
      </w:r>
    </w:p>
    <w:p w14:paraId="39B11C48" w14:textId="28D7E5ED" w:rsidR="00CA7500" w:rsidRPr="00412191" w:rsidRDefault="00CA7500" w:rsidP="00412191">
      <w:pPr>
        <w:spacing w:after="0" w:line="288" w:lineRule="auto"/>
        <w:rPr>
          <w:rFonts w:ascii="Times New Roman" w:eastAsia="Times New Roman" w:hAnsi="Times New Roman" w:cs="Times New Roman"/>
          <w:iCs/>
          <w:sz w:val="28"/>
          <w:szCs w:val="28"/>
        </w:rPr>
      </w:pPr>
      <w:r w:rsidRPr="00412191">
        <w:rPr>
          <w:rFonts w:ascii="Times New Roman" w:eastAsia="Times New Roman" w:hAnsi="Times New Roman" w:cs="Times New Roman"/>
          <w:b/>
          <w:iCs/>
          <w:sz w:val="28"/>
          <w:szCs w:val="28"/>
        </w:rPr>
        <w:t>Chủ Đề 174:</w:t>
      </w:r>
      <w:r w:rsidRPr="00412191">
        <w:rPr>
          <w:rFonts w:ascii="Times New Roman" w:eastAsia="Times New Roman" w:hAnsi="Times New Roman" w:cs="Times New Roman"/>
          <w:iCs/>
          <w:sz w:val="28"/>
          <w:szCs w:val="28"/>
        </w:rPr>
        <w:t xml:space="preserve"> </w:t>
      </w:r>
      <w:r w:rsidRPr="00412191">
        <w:rPr>
          <w:rFonts w:ascii="Times New Roman" w:eastAsia="Times New Roman" w:hAnsi="Times New Roman" w:cs="Times New Roman"/>
          <w:b/>
          <w:sz w:val="28"/>
          <w:szCs w:val="28"/>
        </w:rPr>
        <w:t>Thiền Định Là Trụ Tâm Vào Một Chỗ, Lâu Ngày Sẽ Đắc Định, Đắc Định Gọi Là Tam Muội</w:t>
      </w:r>
    </w:p>
    <w:p w14:paraId="1C670DE4" w14:textId="08AE8DCF" w:rsidR="00164A39" w:rsidRDefault="00164A39" w:rsidP="00164A39">
      <w:pPr>
        <w:spacing w:after="0" w:line="288" w:lineRule="auto"/>
        <w:rPr>
          <w:rFonts w:ascii="Times New Roman" w:eastAsia="Times New Roman" w:hAnsi="Times New Roman" w:cs="Times New Roman"/>
          <w:b/>
          <w:bCs/>
          <w:sz w:val="28"/>
          <w:szCs w:val="28"/>
        </w:rPr>
      </w:pPr>
      <w:r w:rsidRPr="00164A39">
        <w:rPr>
          <w:rFonts w:ascii="Times New Roman" w:eastAsia="Times New Roman" w:hAnsi="Times New Roman" w:cs="Times New Roman"/>
          <w:b/>
          <w:bCs/>
          <w:sz w:val="28"/>
          <w:szCs w:val="28"/>
        </w:rPr>
        <w:t>Chủ giảng:</w:t>
      </w:r>
      <w:r w:rsidRPr="00164A39">
        <w:rPr>
          <w:rFonts w:ascii="Times New Roman" w:eastAsia="Times New Roman" w:hAnsi="Times New Roman" w:cs="Times New Roman"/>
          <w:bCs/>
          <w:sz w:val="28"/>
          <w:szCs w:val="28"/>
        </w:rPr>
        <w:t xml:space="preserve"> Pháp sư Tịnh Không</w:t>
      </w:r>
    </w:p>
    <w:p w14:paraId="5A96CFD8" w14:textId="687645F7" w:rsidR="00CA7500" w:rsidRPr="00412191" w:rsidRDefault="00CA7500" w:rsidP="00412191">
      <w:pPr>
        <w:spacing w:after="0" w:line="288" w:lineRule="auto"/>
        <w:rPr>
          <w:rFonts w:ascii="Times New Roman" w:eastAsia="Times New Roman" w:hAnsi="Times New Roman" w:cs="Times New Roman"/>
          <w:sz w:val="28"/>
          <w:szCs w:val="28"/>
        </w:rPr>
      </w:pPr>
      <w:r w:rsidRPr="00412191">
        <w:rPr>
          <w:rFonts w:ascii="Times New Roman" w:eastAsia="Times New Roman" w:hAnsi="Times New Roman" w:cs="Times New Roman"/>
          <w:b/>
          <w:bCs/>
          <w:sz w:val="28"/>
          <w:szCs w:val="28"/>
        </w:rPr>
        <w:t>Thời gian:</w:t>
      </w:r>
      <w:r w:rsidRPr="00412191">
        <w:rPr>
          <w:rFonts w:ascii="Times New Roman" w:eastAsia="Times New Roman" w:hAnsi="Times New Roman" w:cs="Times New Roman"/>
          <w:sz w:val="28"/>
          <w:szCs w:val="28"/>
        </w:rPr>
        <w:t xml:space="preserve"> Tháng 05 năm 1995</w:t>
      </w:r>
    </w:p>
    <w:p w14:paraId="66B07B91" w14:textId="77777777" w:rsidR="00CA7500" w:rsidRPr="00412191" w:rsidRDefault="00CA7500" w:rsidP="00412191">
      <w:pPr>
        <w:spacing w:after="0" w:line="288" w:lineRule="auto"/>
        <w:rPr>
          <w:rFonts w:ascii="Times New Roman" w:eastAsia="Times New Roman" w:hAnsi="Times New Roman" w:cs="Times New Roman"/>
          <w:sz w:val="28"/>
          <w:szCs w:val="28"/>
        </w:rPr>
      </w:pPr>
      <w:r w:rsidRPr="00412191">
        <w:rPr>
          <w:rFonts w:ascii="Times New Roman" w:eastAsia="Times New Roman" w:hAnsi="Times New Roman" w:cs="Times New Roman"/>
          <w:b/>
          <w:bCs/>
          <w:sz w:val="28"/>
          <w:szCs w:val="28"/>
        </w:rPr>
        <w:t>Địa điểm:</w:t>
      </w:r>
      <w:r w:rsidRPr="00412191">
        <w:rPr>
          <w:rFonts w:ascii="Times New Roman" w:eastAsia="Times New Roman" w:hAnsi="Times New Roman" w:cs="Times New Roman"/>
          <w:sz w:val="28"/>
          <w:szCs w:val="28"/>
        </w:rPr>
        <w:t xml:space="preserve"> Cư Sĩ Lâm Phật Giáo Singapore</w:t>
      </w:r>
    </w:p>
    <w:p w14:paraId="1B814B4F" w14:textId="77777777" w:rsidR="00CA7500" w:rsidRPr="00412191" w:rsidRDefault="00CA7500" w:rsidP="00412191">
      <w:pPr>
        <w:spacing w:after="0" w:line="288" w:lineRule="auto"/>
        <w:rPr>
          <w:rFonts w:ascii="Times New Roman" w:eastAsia="Times New Roman" w:hAnsi="Times New Roman" w:cs="Times New Roman"/>
          <w:sz w:val="28"/>
          <w:szCs w:val="28"/>
        </w:rPr>
      </w:pPr>
      <w:r w:rsidRPr="00412191">
        <w:rPr>
          <w:rFonts w:ascii="Times New Roman" w:eastAsia="Times New Roman" w:hAnsi="Times New Roman" w:cs="Times New Roman"/>
          <w:b/>
          <w:bCs/>
          <w:sz w:val="28"/>
          <w:szCs w:val="28"/>
        </w:rPr>
        <w:t>Trích lục từ:</w:t>
      </w:r>
      <w:r w:rsidRPr="00412191">
        <w:rPr>
          <w:rFonts w:ascii="Times New Roman" w:eastAsia="Times New Roman" w:hAnsi="Times New Roman" w:cs="Times New Roman"/>
          <w:sz w:val="28"/>
          <w:szCs w:val="28"/>
        </w:rPr>
        <w:t xml:space="preserve"> Báo cáo nghiên cứu Kim Cang Bát Nhã (Tập 012)</w:t>
      </w:r>
    </w:p>
    <w:p w14:paraId="4A32E32D" w14:textId="77777777" w:rsidR="00CA7500" w:rsidRPr="00412191" w:rsidRDefault="00CA7500" w:rsidP="00412191">
      <w:pPr>
        <w:spacing w:after="0" w:line="288" w:lineRule="auto"/>
        <w:rPr>
          <w:rFonts w:ascii="Times New Roman" w:eastAsia="Times New Roman" w:hAnsi="Times New Roman" w:cs="Times New Roman"/>
          <w:sz w:val="28"/>
          <w:szCs w:val="28"/>
        </w:rPr>
      </w:pPr>
      <w:r w:rsidRPr="00412191">
        <w:rPr>
          <w:rFonts w:ascii="Times New Roman" w:eastAsia="Times New Roman" w:hAnsi="Times New Roman" w:cs="Times New Roman"/>
          <w:b/>
          <w:sz w:val="28"/>
          <w:szCs w:val="28"/>
        </w:rPr>
        <w:t>Chuyển ngữ:</w:t>
      </w:r>
      <w:r w:rsidRPr="00412191">
        <w:rPr>
          <w:rFonts w:ascii="Times New Roman" w:eastAsia="Times New Roman" w:hAnsi="Times New Roman" w:cs="Times New Roman"/>
          <w:sz w:val="28"/>
          <w:szCs w:val="28"/>
        </w:rPr>
        <w:t xml:space="preserve"> Tịch Minh</w:t>
      </w:r>
    </w:p>
    <w:p w14:paraId="1D420825" w14:textId="341D898A" w:rsidR="00CA7500" w:rsidRPr="00412191" w:rsidRDefault="00412191" w:rsidP="0084346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3F4245" w14:textId="77777777" w:rsidR="00BA3C6F" w:rsidRPr="00412191" w:rsidRDefault="00BA3C6F" w:rsidP="00412191">
      <w:pPr>
        <w:spacing w:after="160" w:line="288" w:lineRule="auto"/>
        <w:ind w:firstLine="540"/>
        <w:jc w:val="both"/>
        <w:rPr>
          <w:rFonts w:ascii="Times New Roman" w:eastAsia="Times New Roman" w:hAnsi="Times New Roman" w:cs="Times New Roman"/>
          <w:b/>
          <w:sz w:val="28"/>
          <w:szCs w:val="28"/>
        </w:rPr>
      </w:pPr>
      <w:r w:rsidRPr="00412191">
        <w:rPr>
          <w:rFonts w:ascii="Times New Roman" w:eastAsia="DFKai-SB" w:hAnsi="Times New Roman" w:cs="Times New Roman" w:hint="eastAsia"/>
          <w:b/>
          <w:bCs/>
          <w:sz w:val="28"/>
          <w:szCs w:val="28"/>
        </w:rPr>
        <w:t>【</w:t>
      </w:r>
      <w:r w:rsidRPr="00412191">
        <w:rPr>
          <w:rFonts w:ascii="Times New Roman" w:eastAsia="Times New Roman" w:hAnsi="Times New Roman" w:cs="Times New Roman"/>
          <w:b/>
          <w:bCs/>
          <w:sz w:val="28"/>
          <w:szCs w:val="28"/>
        </w:rPr>
        <w:t>Thiền định thị ký tâm nhất xứ, cửu hậu đắc định, đắc định tức xưng Tam Muội.</w:t>
      </w:r>
      <w:r w:rsidRPr="00412191">
        <w:rPr>
          <w:rFonts w:ascii="Times New Roman" w:eastAsia="DFKai-SB" w:hAnsi="Times New Roman" w:cs="Times New Roman"/>
          <w:b/>
          <w:bCs/>
          <w:sz w:val="28"/>
          <w:szCs w:val="28"/>
        </w:rPr>
        <w:t>】</w:t>
      </w:r>
    </w:p>
    <w:p w14:paraId="5ADE07D6"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b/>
          <w:bCs/>
          <w:sz w:val="28"/>
          <w:szCs w:val="28"/>
        </w:rPr>
        <w:t xml:space="preserve">(Dịch nghĩa: Thiền định là </w:t>
      </w:r>
      <w:r w:rsidR="0046499C" w:rsidRPr="00412191">
        <w:rPr>
          <w:rFonts w:ascii="Times New Roman" w:eastAsia="Times New Roman" w:hAnsi="Times New Roman" w:cs="Times New Roman"/>
          <w:b/>
          <w:bCs/>
          <w:sz w:val="28"/>
          <w:szCs w:val="28"/>
        </w:rPr>
        <w:t>trụ</w:t>
      </w:r>
      <w:r w:rsidRPr="00412191">
        <w:rPr>
          <w:rFonts w:ascii="Times New Roman" w:eastAsia="Times New Roman" w:hAnsi="Times New Roman" w:cs="Times New Roman"/>
          <w:b/>
          <w:bCs/>
          <w:sz w:val="28"/>
          <w:szCs w:val="28"/>
        </w:rPr>
        <w:t xml:space="preserve"> tâm vào một chỗ, lâu</w:t>
      </w:r>
      <w:r w:rsidR="0046499C" w:rsidRPr="00412191">
        <w:rPr>
          <w:rFonts w:ascii="Times New Roman" w:eastAsia="Times New Roman" w:hAnsi="Times New Roman" w:cs="Times New Roman"/>
          <w:b/>
          <w:bCs/>
          <w:sz w:val="28"/>
          <w:szCs w:val="28"/>
        </w:rPr>
        <w:t xml:space="preserve"> ngày sẽ đắc định, đắc định </w:t>
      </w:r>
      <w:r w:rsidRPr="00412191">
        <w:rPr>
          <w:rFonts w:ascii="Times New Roman" w:eastAsia="Times New Roman" w:hAnsi="Times New Roman" w:cs="Times New Roman"/>
          <w:b/>
          <w:bCs/>
          <w:sz w:val="28"/>
          <w:szCs w:val="28"/>
        </w:rPr>
        <w:t>gọi là Tam Muội.)</w:t>
      </w:r>
    </w:p>
    <w:p w14:paraId="12DF947B"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Phép tu của Thiền định, ban đầu là an trụ tâm tại một chỗ, thời gian lâu dần sẽ đắc định, đạt được định thì gọi là Tam Muội. Tam Muội là tiếng Phạn, đây là từ dịch âm, tiếng Phạn gọi là Samadhi. Ý nghĩa trong tiếng Trung Quốc là Chánh Định, cũng gọi là Chánh Thọ, nghĩa là sự hưởng thụ bình thường. Sự hưởng thụ của phàm phu chúng ta là không bình thường. Phàm phu hưởng thụ, Phật dạy trong kinh gồm có năm loại: Khổ, Vui, Lo, Mừng, Xả.</w:t>
      </w:r>
    </w:p>
    <w:p w14:paraId="264FF034" w14:textId="158A55F9"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 xml:space="preserve">Quý vị nhất định phải biết rằng, loại hưởng thụ này là không bình thường. Trong tâm thì có hai loại cảm thọ là Lo và Mừng; nơi thân thì có hai loại cảm thọ là Khổ và Vui. Khi không khổ không vui, không lo không mừng thì gọi là Xả. Nghĩa là thảy đều buông xả hết, đó là Xả. Xả chẳng phải là rất tốt sao? Là tốt, nhưng thời gian của nó quá ngắn ngủi, nó không thể duy trì mãi mãi được. Nếu giữ được mãi mãi thì gọi là Định. Thời gian của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Xả</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rất ngắn ngủi, hễ gặp cảnh giới thì Khổ, Vui, Lo, Mừng lại hiện tiền.</w:t>
      </w:r>
    </w:p>
    <w:p w14:paraId="63BEB33C" w14:textId="2659929C"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Do đó có thể bi</w:t>
      </w:r>
      <w:r w:rsidR="0046499C" w:rsidRPr="00412191">
        <w:rPr>
          <w:rFonts w:ascii="Times New Roman" w:eastAsia="Times New Roman" w:hAnsi="Times New Roman" w:cs="Times New Roman"/>
          <w:sz w:val="28"/>
          <w:szCs w:val="28"/>
        </w:rPr>
        <w:t>ết, trụ</w:t>
      </w:r>
      <w:r w:rsidRPr="00412191">
        <w:rPr>
          <w:rFonts w:ascii="Times New Roman" w:eastAsia="Times New Roman" w:hAnsi="Times New Roman" w:cs="Times New Roman"/>
          <w:sz w:val="28"/>
          <w:szCs w:val="28"/>
        </w:rPr>
        <w:t xml:space="preserve"> tâm vào một chỗ là phương pháp rất cao minh. Phía trước đã nói, việc dạy học của chư Đại đức xưa, tại sao lại dạy chúng ta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Một môn thâm nhập</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Một môn, chính là để tâm an trụ tại một chỗ, lâu ngày sẽ đắc định. Phương pháp thì có rất nhiều: có người dùng phương pháp Tham Thiền, có người dùng phương pháp Niệm Phật, có người dùng phương pháp Trì Chú, có người dùng phương pháp Đọc Kinh. Đọc kinh, phải là đọc một bộ kinh mới có thể đắc định! </w:t>
      </w:r>
      <w:r w:rsidR="0046499C" w:rsidRPr="00412191">
        <w:rPr>
          <w:rFonts w:ascii="Times New Roman" w:eastAsia="Times New Roman" w:hAnsi="Times New Roman" w:cs="Times New Roman"/>
          <w:sz w:val="28"/>
          <w:szCs w:val="28"/>
        </w:rPr>
        <w:t>Mỗi ngày đều đọc, đừng</w:t>
      </w:r>
      <w:r w:rsidRPr="00412191">
        <w:rPr>
          <w:rFonts w:ascii="Times New Roman" w:eastAsia="Times New Roman" w:hAnsi="Times New Roman" w:cs="Times New Roman"/>
          <w:sz w:val="28"/>
          <w:szCs w:val="28"/>
        </w:rPr>
        <w:t xml:space="preserve"> thay đổi sang quyển thứ hai.</w:t>
      </w:r>
    </w:p>
    <w:p w14:paraId="25EEF56A" w14:textId="223EE32A"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lastRenderedPageBreak/>
        <w:t xml:space="preserve">Chúng ta xem trong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Pháp Bảo Đàn</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thấy Thiền sư Pháp Đạt tụng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Pháp Hoa</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ngài đã tụng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Pháp Hoa</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hơn ba ngàn biến. Chúng ta biết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Pháp Hoa</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có dung lượng khá lớn, gồm bảy quyển, mỗi ngày tụng một biến, ba ngàn biến tức là mười năm. Mười năm tụng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Pháp Hoa</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tâm ngài đã định rồi, công phu định lực khá lắm. Cho nên khi đến chỗ Lục Tổ, Lục Tổ chỉ nói vài câu, ngài liền khai ngộ.</w:t>
      </w:r>
    </w:p>
    <w:p w14:paraId="5B49BD92"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Tại sao chúng ta không thể khai ngộ? Là do tâm chúng ta không định, đạo lý chính là ở chỗ này. Bậc Thiện tri thức thực sự cao minh, khi thấy định lực của bạn đã đạt đến trình độ nhất định, chỉ cần vài câu gợi mở, bạn liền hốt nhiên đại ngộ, minh tâm kiến tánh! Đặc biệt là trong Thiền tông, thủ pháp của các bậc Cổ đức Thiền tông cực kỳ vi diệu, thật sự là muốn thành tựu cho người học.</w:t>
      </w:r>
    </w:p>
    <w:p w14:paraId="36FA709E" w14:textId="78D2AF60"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 xml:space="preserve">Bên Giáo hạ cũng không ngoại lệ, đều phải bỏ công phu vào một bộ kinh. Đương nhiên tốt nhất, lựa chọn tốt nhất cho việc đọc kinh là những bộ kinh lớn như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Pháp Hoa</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Lăng Nghiêm</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Mỗi ngày tụng một biến. Khi tụng cần phải chú ý: phải dùng tâm chân thành mà tụng, dùng tâm thanh tịnh mà tụng, dùng tâm cung kính mà tụng, phải cực kỳ cung kính thì bạn mới có thể đắc định.</w:t>
      </w:r>
    </w:p>
    <w:p w14:paraId="40BF2A6D" w14:textId="7E3B43C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 xml:space="preserve">Khi mở quyển kinh ra, từ câu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Như thị ngã văn</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(Tôi nghe như vầy) đọc cho đến câu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Tín thọ phụng hành</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(Tin chịu vâng làm), không được phép khởi một vọng tưởng nào, đó mới gọi là tu Định! Khởi vọng tưởng là không được. Trong kinh có rất nhiều ý nghĩa, có thể suy ngẫm một chút không? Không được nghĩ, hễ suy nghĩ thì định của bạn lại bị phá vỡ mất rồi</w:t>
      </w:r>
      <w:r w:rsidR="0046499C" w:rsidRPr="00412191">
        <w:rPr>
          <w:rFonts w:ascii="Times New Roman" w:eastAsia="Times New Roman" w:hAnsi="Times New Roman" w:cs="Times New Roman"/>
          <w:sz w:val="28"/>
          <w:szCs w:val="28"/>
        </w:rPr>
        <w:t>. Đừng</w:t>
      </w:r>
      <w:r w:rsidRPr="00412191">
        <w:rPr>
          <w:rFonts w:ascii="Times New Roman" w:eastAsia="Times New Roman" w:hAnsi="Times New Roman" w:cs="Times New Roman"/>
          <w:sz w:val="28"/>
          <w:szCs w:val="28"/>
        </w:rPr>
        <w:t xml:space="preserve"> suy nghĩ nghĩa kinh, cứ một mạch mà đọc, đây là một phương pháp tu hành rất cao minh.</w:t>
      </w:r>
    </w:p>
    <w:p w14:paraId="00CB66F3"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Nói với chư vị, không chỉ là tu Định, mà trong đó còn có Giới và có Huệ, Giới - Định - Huệ tam học hoàn thành trong một lần. Một bộ kinh bạn tụng mất ba giờ, bốn giờ, thì trong ba bốn giờ đồng hồ đó bạn đang tu Giới, Định, Huệ.</w:t>
      </w:r>
    </w:p>
    <w:p w14:paraId="16393978" w14:textId="5A74FAF0"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b/>
          <w:bCs/>
          <w:sz w:val="28"/>
          <w:szCs w:val="28"/>
        </w:rPr>
        <w:t>Giới là gì?</w:t>
      </w:r>
      <w:r w:rsidRPr="00412191">
        <w:rPr>
          <w:rFonts w:ascii="Times New Roman" w:eastAsia="Times New Roman" w:hAnsi="Times New Roman" w:cs="Times New Roman"/>
          <w:sz w:val="28"/>
          <w:szCs w:val="28"/>
        </w:rPr>
        <w:t xml:space="preserve"> Phía trước đã nói: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Chư ác mạc tác, chúng thiện phụng hành</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(Không làm các việc ác, vâng làm các việc lành). Khi bạn đọc kinh, cũng giống như đang đối trước Phật Bồ Tát, lắng nghe lời giáo huấn của Phật Bồ Tát, cung cung kính kính, một niệm không sanh, chuyên tâm lắng nghe (đế thính), một vọng niệm cũng không khởi, đó chính là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các việc ác đều không làm</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(Chư ác mạc tác). Chẳng những thân không làm ác, miệng không làm ác, mà trong tâm ý niệm ác cũng không có, đó là chư ác mạc tác. Kinh điển Đại thừa là chân ngôn lưu xuất từ trong chân như bổn tánh của Như Lai, là pháp thiện bậc nhất của thế </w:t>
      </w:r>
      <w:r w:rsidRPr="00412191">
        <w:rPr>
          <w:rFonts w:ascii="Times New Roman" w:eastAsia="Times New Roman" w:hAnsi="Times New Roman" w:cs="Times New Roman"/>
          <w:sz w:val="28"/>
          <w:szCs w:val="28"/>
        </w:rPr>
        <w:lastRenderedPageBreak/>
        <w:t xml:space="preserve">gian và xuất thế gian, đọc kinh chính là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vâng làm các việc lành</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(Chúng thiện phụng hành). Giới đã đầy đủ rồi, không cần phải học từng điều từng điều một, giới luật Đại thừa và Tiểu thừa thảy đều đầy đủ, đều nằm ở trong đó.</w:t>
      </w:r>
    </w:p>
    <w:p w14:paraId="2C5E651F"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 xml:space="preserve">Chuyên tâm vào đọc, đó chính là </w:t>
      </w:r>
      <w:r w:rsidRPr="00412191">
        <w:rPr>
          <w:rFonts w:ascii="Times New Roman" w:eastAsia="Times New Roman" w:hAnsi="Times New Roman" w:cs="Times New Roman"/>
          <w:b/>
          <w:bCs/>
          <w:sz w:val="28"/>
          <w:szCs w:val="28"/>
        </w:rPr>
        <w:t>tu Định</w:t>
      </w:r>
      <w:r w:rsidRPr="00412191">
        <w:rPr>
          <w:rFonts w:ascii="Times New Roman" w:eastAsia="Times New Roman" w:hAnsi="Times New Roman" w:cs="Times New Roman"/>
          <w:sz w:val="28"/>
          <w:szCs w:val="28"/>
        </w:rPr>
        <w:t>.</w:t>
      </w:r>
    </w:p>
    <w:p w14:paraId="3C5A21E7"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 xml:space="preserve">Đọc được rành mạch rõ ràng, không đọc sai chữ, không đọc sót chữ, không đọc nhầm dòng, đó là </w:t>
      </w:r>
      <w:r w:rsidRPr="00412191">
        <w:rPr>
          <w:rFonts w:ascii="Times New Roman" w:eastAsia="Times New Roman" w:hAnsi="Times New Roman" w:cs="Times New Roman"/>
          <w:b/>
          <w:bCs/>
          <w:sz w:val="28"/>
          <w:szCs w:val="28"/>
        </w:rPr>
        <w:t>Huệ</w:t>
      </w:r>
      <w:r w:rsidRPr="00412191">
        <w:rPr>
          <w:rFonts w:ascii="Times New Roman" w:eastAsia="Times New Roman" w:hAnsi="Times New Roman" w:cs="Times New Roman"/>
          <w:sz w:val="28"/>
          <w:szCs w:val="28"/>
        </w:rPr>
        <w:t>.</w:t>
      </w:r>
    </w:p>
    <w:p w14:paraId="68D36F9F"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Bạn mới biết rằng tụng kinh là Giới - Định - Huệ tam học hoàn thành một lần, đó là chân tu hành! Nếu như bạn đang tụng kinh, vừa tụng vừa suy nghĩ xem trong kinh có ý nghĩa gì, thế là hỏng rồi, Giới Định Huệ toàn bộ bị phá vỡ hết.</w:t>
      </w:r>
    </w:p>
    <w:p w14:paraId="126E210C"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Cho nên, đọc kinh Phật và đọc sách giáo khoa thế gian không giống nhau. Học sinh thế gian đọc sách giáo khoa thì có thể suy nghĩ, trong đó không có Giới Định Huệ. Chúng ta đọc kinh Phật mục đích là tu Giới Định Huệ, cho nên khi đọc tụng thì không được suy nghĩ ý nghĩa. Tôi muốn tu Định, dùng phương pháp này để tu Định; tu Giới, tu Định, tu Huệ, cách này vi diệu vô cùng!</w:t>
      </w:r>
    </w:p>
    <w:p w14:paraId="25F68D9F" w14:textId="45F9ACA0"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 xml:space="preserve">Tại sao hiện nay chúng ta không chọn những bộ kinh lớn, mà lại chọn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Vô Lượng Thọ</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Vì người hiện nay không có lòng kiên nhẫn. Bạn bảo họ ngồi đó tụng ba tiếng đồng hồ, chẳng khác nào </w:t>
      </w:r>
      <w:r w:rsidR="007955E4" w:rsidRPr="00412191">
        <w:rPr>
          <w:rFonts w:ascii="Times New Roman" w:eastAsia="Times New Roman" w:hAnsi="Times New Roman" w:cs="Times New Roman"/>
          <w:sz w:val="28"/>
          <w:szCs w:val="28"/>
        </w:rPr>
        <w:t>lấy</w:t>
      </w:r>
      <w:r w:rsidRPr="00412191">
        <w:rPr>
          <w:rFonts w:ascii="Times New Roman" w:eastAsia="Times New Roman" w:hAnsi="Times New Roman" w:cs="Times New Roman"/>
          <w:sz w:val="28"/>
          <w:szCs w:val="28"/>
        </w:rPr>
        <w:t xml:space="preserve"> mạng họ! Chuyện này làm sao chịu nổi, họ không chịu được! Cho nên không còn cách nào khác, mới chọn một bộ thích hợp. Bộ nhỏ như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Bát Nhã Tâm Kinh</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thì ít quá, không dùng được, thời gian quá ngắn, thời gian quá ngắn thì không có tác dụng.</w:t>
      </w:r>
    </w:p>
    <w:p w14:paraId="7EA3D271" w14:textId="46B0AF85"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 xml:space="preserve">Xem đi xét lại, như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Kinh Vô Lượng Thọ</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này dung lượng </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kháp đáo hảo xứ</w:t>
      </w:r>
      <w:r w:rsidR="0024716C" w:rsidRPr="00412191">
        <w:rPr>
          <w:rFonts w:ascii="Times New Roman" w:eastAsia="Times New Roman" w:hAnsi="Times New Roman" w:cs="Times New Roman"/>
          <w:sz w:val="28"/>
          <w:szCs w:val="28"/>
        </w:rPr>
        <w:t>”</w:t>
      </w:r>
      <w:r w:rsidRPr="00412191">
        <w:rPr>
          <w:rFonts w:ascii="Times New Roman" w:eastAsia="Times New Roman" w:hAnsi="Times New Roman" w:cs="Times New Roman"/>
          <w:sz w:val="28"/>
          <w:szCs w:val="28"/>
        </w:rPr>
        <w:t xml:space="preserve"> (vừa vặn, đúng chỗ). Bộ kinh này nếu bạn tụng thuộc, tụng đến mức có thể thuộc lòng, thì tụng một biến khoảng chừng nửa giờ. Nửa giờ không dài cũng không ngắn. Tâm của một người có thể định lại được trong nửa giờ là rất hiếm có! Trong một ngày có thể để cho tâm được nhẹ nhàng, buông xả hết thảy vọng niệm, để tâm mình định trong nửa tiếng đồng hồ, thì rất có thọ dụng, có sự giúp ích rất lớn đối với sức khỏe thân tâm của bạn, đây là lợi ích của việc đọc kinh.</w:t>
      </w:r>
    </w:p>
    <w:p w14:paraId="6DCD3667" w14:textId="77777777" w:rsidR="00BA3C6F"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Phương pháp đọc kinh nhất định phải hiểu cho rõ, chính là quyết định đừng đi suy nghĩ ý nghĩa trong kinh. Muốn suy nghĩ lời giáo huấn trong kinh, thì sau khi đọc xong hãy nghĩ. Lúc đó có thể, nghĩ xem kinh nói thế nào, trong cuộc sống thường ngày chúng ta nên làm sao, cái đó thì được. Còn lúc đang đọc kinh là tôi đang tu Định. Đọc xong rồi, tôi mới đem lời dạy của Phật áp dụng vào đời sống trong ngày hôm nay của tôi, cái này có thể suy nghĩ.</w:t>
      </w:r>
    </w:p>
    <w:p w14:paraId="74AD0946" w14:textId="77777777" w:rsidR="00F178C9" w:rsidRPr="00412191" w:rsidRDefault="00BA3C6F" w:rsidP="00412191">
      <w:pPr>
        <w:spacing w:after="160" w:line="288" w:lineRule="auto"/>
        <w:ind w:firstLine="540"/>
        <w:jc w:val="both"/>
        <w:rPr>
          <w:rFonts w:ascii="Times New Roman" w:eastAsia="Times New Roman" w:hAnsi="Times New Roman" w:cs="Times New Roman"/>
          <w:sz w:val="28"/>
          <w:szCs w:val="28"/>
        </w:rPr>
      </w:pPr>
      <w:r w:rsidRPr="00412191">
        <w:rPr>
          <w:rFonts w:ascii="Times New Roman" w:eastAsia="Times New Roman" w:hAnsi="Times New Roman" w:cs="Times New Roman"/>
          <w:sz w:val="28"/>
          <w:szCs w:val="28"/>
        </w:rPr>
        <w:t xml:space="preserve">Đây gọi là </w:t>
      </w:r>
      <w:r w:rsidR="00512122" w:rsidRPr="00412191">
        <w:rPr>
          <w:rFonts w:ascii="Times New Roman" w:eastAsia="Times New Roman" w:hAnsi="Times New Roman" w:cs="Times New Roman"/>
          <w:sz w:val="28"/>
          <w:szCs w:val="28"/>
        </w:rPr>
        <w:t>trụ</w:t>
      </w:r>
      <w:r w:rsidRPr="00412191">
        <w:rPr>
          <w:rFonts w:ascii="Times New Roman" w:eastAsia="Times New Roman" w:hAnsi="Times New Roman" w:cs="Times New Roman"/>
          <w:sz w:val="28"/>
          <w:szCs w:val="28"/>
        </w:rPr>
        <w:t xml:space="preserve"> tâm vào một chỗ, lâu ngày sẽ đắc Định.</w:t>
      </w:r>
    </w:p>
    <w:sectPr w:rsidR="00F178C9" w:rsidRPr="00412191" w:rsidSect="004121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6E302" w14:textId="77777777" w:rsidR="00412191" w:rsidRDefault="00412191" w:rsidP="00412191">
      <w:pPr>
        <w:spacing w:after="0" w:line="240" w:lineRule="auto"/>
      </w:pPr>
      <w:r>
        <w:separator/>
      </w:r>
    </w:p>
  </w:endnote>
  <w:endnote w:type="continuationSeparator" w:id="0">
    <w:p w14:paraId="4A42E95E" w14:textId="77777777" w:rsidR="00412191" w:rsidRDefault="00412191" w:rsidP="0041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3538" w14:textId="77777777" w:rsidR="00412191" w:rsidRDefault="004121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F45E" w14:textId="214D1212" w:rsidR="00412191" w:rsidRPr="00412191" w:rsidRDefault="00412191" w:rsidP="00412191">
    <w:pPr>
      <w:pStyle w:val="Footer"/>
      <w:tabs>
        <w:tab w:val="clear" w:pos="4513"/>
        <w:tab w:val="clear" w:pos="9026"/>
      </w:tabs>
      <w:jc w:val="center"/>
      <w:rPr>
        <w:rFonts w:ascii="Times New Roman" w:hAnsi="Times New Roman" w:cs="Times New Roman"/>
        <w:sz w:val="24"/>
      </w:rPr>
    </w:pPr>
    <w:r w:rsidRPr="00412191">
      <w:rPr>
        <w:rFonts w:ascii="Times New Roman" w:hAnsi="Times New Roman" w:cs="Times New Roman"/>
        <w:sz w:val="24"/>
      </w:rPr>
      <w:fldChar w:fldCharType="begin"/>
    </w:r>
    <w:r w:rsidRPr="00412191">
      <w:rPr>
        <w:rFonts w:ascii="Times New Roman" w:hAnsi="Times New Roman" w:cs="Times New Roman"/>
        <w:sz w:val="24"/>
      </w:rPr>
      <w:instrText xml:space="preserve"> PAGE  \* MERGEFORMAT </w:instrText>
    </w:r>
    <w:r w:rsidRPr="00412191">
      <w:rPr>
        <w:rFonts w:ascii="Times New Roman" w:hAnsi="Times New Roman" w:cs="Times New Roman"/>
        <w:sz w:val="24"/>
      </w:rPr>
      <w:fldChar w:fldCharType="separate"/>
    </w:r>
    <w:r w:rsidRPr="00412191">
      <w:rPr>
        <w:rFonts w:ascii="Times New Roman" w:hAnsi="Times New Roman" w:cs="Times New Roman"/>
        <w:noProof/>
        <w:sz w:val="24"/>
      </w:rPr>
      <w:t>1</w:t>
    </w:r>
    <w:r w:rsidRPr="004121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375C" w14:textId="77777777" w:rsidR="00412191" w:rsidRDefault="00412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561A4" w14:textId="77777777" w:rsidR="00412191" w:rsidRDefault="00412191" w:rsidP="00412191">
      <w:pPr>
        <w:spacing w:after="0" w:line="240" w:lineRule="auto"/>
      </w:pPr>
      <w:r>
        <w:separator/>
      </w:r>
    </w:p>
  </w:footnote>
  <w:footnote w:type="continuationSeparator" w:id="0">
    <w:p w14:paraId="64AC952A" w14:textId="77777777" w:rsidR="00412191" w:rsidRDefault="00412191" w:rsidP="0041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86BEE" w14:textId="77777777" w:rsidR="00412191" w:rsidRDefault="004121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76B5D" w14:textId="77777777" w:rsidR="00412191" w:rsidRDefault="004121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B015C" w14:textId="77777777" w:rsidR="00412191" w:rsidRDefault="004121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350C"/>
    <w:rsid w:val="000352CE"/>
    <w:rsid w:val="00164A39"/>
    <w:rsid w:val="00184AA4"/>
    <w:rsid w:val="0024716C"/>
    <w:rsid w:val="00412191"/>
    <w:rsid w:val="0046499C"/>
    <w:rsid w:val="00512122"/>
    <w:rsid w:val="005D350C"/>
    <w:rsid w:val="0079251A"/>
    <w:rsid w:val="007955E4"/>
    <w:rsid w:val="00806B7D"/>
    <w:rsid w:val="00843464"/>
    <w:rsid w:val="00BA3C6F"/>
    <w:rsid w:val="00CA7500"/>
    <w:rsid w:val="00F178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ED5B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A3C6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3C6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A3C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5">
    <w:name w:val="citation-65"/>
    <w:basedOn w:val="DefaultParagraphFont"/>
    <w:rsid w:val="00BA3C6F"/>
  </w:style>
  <w:style w:type="character" w:customStyle="1" w:styleId="citation-64">
    <w:name w:val="citation-64"/>
    <w:basedOn w:val="DefaultParagraphFont"/>
    <w:rsid w:val="00BA3C6F"/>
  </w:style>
  <w:style w:type="character" w:customStyle="1" w:styleId="citation-63">
    <w:name w:val="citation-63"/>
    <w:basedOn w:val="DefaultParagraphFont"/>
    <w:rsid w:val="00BA3C6F"/>
  </w:style>
  <w:style w:type="character" w:customStyle="1" w:styleId="citation-62">
    <w:name w:val="citation-62"/>
    <w:basedOn w:val="DefaultParagraphFont"/>
    <w:rsid w:val="00BA3C6F"/>
  </w:style>
  <w:style w:type="character" w:customStyle="1" w:styleId="citation-61">
    <w:name w:val="citation-61"/>
    <w:basedOn w:val="DefaultParagraphFont"/>
    <w:rsid w:val="00BA3C6F"/>
  </w:style>
  <w:style w:type="character" w:customStyle="1" w:styleId="citation-60">
    <w:name w:val="citation-60"/>
    <w:basedOn w:val="DefaultParagraphFont"/>
    <w:rsid w:val="00BA3C6F"/>
  </w:style>
  <w:style w:type="character" w:customStyle="1" w:styleId="citation-59">
    <w:name w:val="citation-59"/>
    <w:basedOn w:val="DefaultParagraphFont"/>
    <w:rsid w:val="00BA3C6F"/>
  </w:style>
  <w:style w:type="character" w:customStyle="1" w:styleId="citation-58">
    <w:name w:val="citation-58"/>
    <w:basedOn w:val="DefaultParagraphFont"/>
    <w:rsid w:val="00BA3C6F"/>
  </w:style>
  <w:style w:type="character" w:customStyle="1" w:styleId="citation-57">
    <w:name w:val="citation-57"/>
    <w:basedOn w:val="DefaultParagraphFont"/>
    <w:rsid w:val="00BA3C6F"/>
  </w:style>
  <w:style w:type="character" w:customStyle="1" w:styleId="citation-56">
    <w:name w:val="citation-56"/>
    <w:basedOn w:val="DefaultParagraphFont"/>
    <w:rsid w:val="00BA3C6F"/>
  </w:style>
  <w:style w:type="character" w:customStyle="1" w:styleId="citation-55">
    <w:name w:val="citation-55"/>
    <w:basedOn w:val="DefaultParagraphFont"/>
    <w:rsid w:val="00BA3C6F"/>
  </w:style>
  <w:style w:type="character" w:customStyle="1" w:styleId="citation-54">
    <w:name w:val="citation-54"/>
    <w:basedOn w:val="DefaultParagraphFont"/>
    <w:rsid w:val="00BA3C6F"/>
  </w:style>
  <w:style w:type="character" w:customStyle="1" w:styleId="citation-53">
    <w:name w:val="citation-53"/>
    <w:basedOn w:val="DefaultParagraphFont"/>
    <w:rsid w:val="00BA3C6F"/>
  </w:style>
  <w:style w:type="character" w:customStyle="1" w:styleId="citation-52">
    <w:name w:val="citation-52"/>
    <w:basedOn w:val="DefaultParagraphFont"/>
    <w:rsid w:val="00BA3C6F"/>
  </w:style>
  <w:style w:type="character" w:customStyle="1" w:styleId="citation-51">
    <w:name w:val="citation-51"/>
    <w:basedOn w:val="DefaultParagraphFont"/>
    <w:rsid w:val="00BA3C6F"/>
  </w:style>
  <w:style w:type="character" w:customStyle="1" w:styleId="citation-50">
    <w:name w:val="citation-50"/>
    <w:basedOn w:val="DefaultParagraphFont"/>
    <w:rsid w:val="00BA3C6F"/>
  </w:style>
  <w:style w:type="character" w:customStyle="1" w:styleId="citation-49">
    <w:name w:val="citation-49"/>
    <w:basedOn w:val="DefaultParagraphFont"/>
    <w:rsid w:val="00BA3C6F"/>
  </w:style>
  <w:style w:type="character" w:customStyle="1" w:styleId="citation-48">
    <w:name w:val="citation-48"/>
    <w:basedOn w:val="DefaultParagraphFont"/>
    <w:rsid w:val="00BA3C6F"/>
  </w:style>
  <w:style w:type="character" w:customStyle="1" w:styleId="citation-47">
    <w:name w:val="citation-47"/>
    <w:basedOn w:val="DefaultParagraphFont"/>
    <w:rsid w:val="00BA3C6F"/>
  </w:style>
  <w:style w:type="character" w:customStyle="1" w:styleId="citation-46">
    <w:name w:val="citation-46"/>
    <w:basedOn w:val="DefaultParagraphFont"/>
    <w:rsid w:val="00BA3C6F"/>
  </w:style>
  <w:style w:type="character" w:customStyle="1" w:styleId="citation-45">
    <w:name w:val="citation-45"/>
    <w:basedOn w:val="DefaultParagraphFont"/>
    <w:rsid w:val="00BA3C6F"/>
  </w:style>
  <w:style w:type="character" w:customStyle="1" w:styleId="citation-44">
    <w:name w:val="citation-44"/>
    <w:basedOn w:val="DefaultParagraphFont"/>
    <w:rsid w:val="00BA3C6F"/>
  </w:style>
  <w:style w:type="character" w:customStyle="1" w:styleId="citation-43">
    <w:name w:val="citation-43"/>
    <w:basedOn w:val="DefaultParagraphFont"/>
    <w:rsid w:val="00BA3C6F"/>
  </w:style>
  <w:style w:type="character" w:customStyle="1" w:styleId="citation-42">
    <w:name w:val="citation-42"/>
    <w:basedOn w:val="DefaultParagraphFont"/>
    <w:rsid w:val="00BA3C6F"/>
  </w:style>
  <w:style w:type="character" w:customStyle="1" w:styleId="citation-41">
    <w:name w:val="citation-41"/>
    <w:basedOn w:val="DefaultParagraphFont"/>
    <w:rsid w:val="00BA3C6F"/>
  </w:style>
  <w:style w:type="character" w:customStyle="1" w:styleId="citation-40">
    <w:name w:val="citation-40"/>
    <w:basedOn w:val="DefaultParagraphFont"/>
    <w:rsid w:val="00BA3C6F"/>
  </w:style>
  <w:style w:type="character" w:customStyle="1" w:styleId="citation-39">
    <w:name w:val="citation-39"/>
    <w:basedOn w:val="DefaultParagraphFont"/>
    <w:rsid w:val="00BA3C6F"/>
  </w:style>
  <w:style w:type="character" w:customStyle="1" w:styleId="citation-38">
    <w:name w:val="citation-38"/>
    <w:basedOn w:val="DefaultParagraphFont"/>
    <w:rsid w:val="00BA3C6F"/>
  </w:style>
  <w:style w:type="character" w:customStyle="1" w:styleId="citation-37">
    <w:name w:val="citation-37"/>
    <w:basedOn w:val="DefaultParagraphFont"/>
    <w:rsid w:val="00BA3C6F"/>
  </w:style>
  <w:style w:type="character" w:customStyle="1" w:styleId="citation-36">
    <w:name w:val="citation-36"/>
    <w:basedOn w:val="DefaultParagraphFont"/>
    <w:rsid w:val="00BA3C6F"/>
  </w:style>
  <w:style w:type="character" w:customStyle="1" w:styleId="citation-35">
    <w:name w:val="citation-35"/>
    <w:basedOn w:val="DefaultParagraphFont"/>
    <w:rsid w:val="00BA3C6F"/>
  </w:style>
  <w:style w:type="character" w:customStyle="1" w:styleId="citation-34">
    <w:name w:val="citation-34"/>
    <w:basedOn w:val="DefaultParagraphFont"/>
    <w:rsid w:val="00BA3C6F"/>
  </w:style>
  <w:style w:type="character" w:customStyle="1" w:styleId="citation-33">
    <w:name w:val="citation-33"/>
    <w:basedOn w:val="DefaultParagraphFont"/>
    <w:rsid w:val="00BA3C6F"/>
  </w:style>
  <w:style w:type="paragraph" w:styleId="Header">
    <w:name w:val="header"/>
    <w:basedOn w:val="Normal"/>
    <w:link w:val="HeaderChar"/>
    <w:uiPriority w:val="99"/>
    <w:unhideWhenUsed/>
    <w:rsid w:val="004121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191"/>
  </w:style>
  <w:style w:type="paragraph" w:styleId="Footer">
    <w:name w:val="footer"/>
    <w:basedOn w:val="Normal"/>
    <w:link w:val="FooterChar"/>
    <w:uiPriority w:val="99"/>
    <w:unhideWhenUsed/>
    <w:rsid w:val="004121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2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4281">
      <w:bodyDiv w:val="1"/>
      <w:marLeft w:val="0"/>
      <w:marRight w:val="0"/>
      <w:marTop w:val="0"/>
      <w:marBottom w:val="0"/>
      <w:divBdr>
        <w:top w:val="none" w:sz="0" w:space="0" w:color="auto"/>
        <w:left w:val="none" w:sz="0" w:space="0" w:color="auto"/>
        <w:bottom w:val="none" w:sz="0" w:space="0" w:color="auto"/>
        <w:right w:val="none" w:sz="0" w:space="0" w:color="auto"/>
      </w:divBdr>
      <w:divsChild>
        <w:div w:id="1171259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225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2026-01-08T03:11:00Z</dcterms:created>
  <dcterms:modified xsi:type="dcterms:W3CDTF">2026-10-23T03:21:00Z</dcterms:modified>
</cp:coreProperties>
</file>